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CB6F3" w14:textId="77777777" w:rsidR="002A7B02" w:rsidRPr="002A7B02" w:rsidRDefault="002A7B02" w:rsidP="002A7B02">
      <w:pPr>
        <w:contextualSpacing/>
        <w:jc w:val="center"/>
        <w:rPr>
          <w:rFonts w:ascii="Tahoma" w:hAnsi="Tahoma" w:cs="Tahoma"/>
          <w:b/>
        </w:rPr>
      </w:pPr>
      <w:r w:rsidRPr="002A7B02">
        <w:rPr>
          <w:rFonts w:ascii="Tahoma" w:hAnsi="Tahoma" w:cs="Tahoma"/>
          <w:b/>
        </w:rPr>
        <w:t xml:space="preserve">NOTICE OF PUBLIC MEETINGS OF SEWARD </w:t>
      </w:r>
      <w:smartTag w:uri="urn:schemas-microsoft-com:office:smarttags" w:element="PlaceType">
        <w:r w:rsidRPr="002A7B02">
          <w:rPr>
            <w:rFonts w:ascii="Tahoma" w:hAnsi="Tahoma" w:cs="Tahoma"/>
            <w:b/>
          </w:rPr>
          <w:t>COUNTY</w:t>
        </w:r>
      </w:smartTag>
      <w:r w:rsidRPr="002A7B02">
        <w:rPr>
          <w:rFonts w:ascii="Tahoma" w:hAnsi="Tahoma" w:cs="Tahoma"/>
          <w:b/>
        </w:rPr>
        <w:t xml:space="preserve"> </w:t>
      </w:r>
      <w:smartTag w:uri="urn:schemas-microsoft-com:office:smarttags" w:element="PlaceName">
        <w:r w:rsidRPr="002A7B02">
          <w:rPr>
            <w:rFonts w:ascii="Tahoma" w:hAnsi="Tahoma" w:cs="Tahoma"/>
            <w:b/>
          </w:rPr>
          <w:t>BOARD</w:t>
        </w:r>
      </w:smartTag>
      <w:r w:rsidRPr="002A7B02">
        <w:rPr>
          <w:rFonts w:ascii="Tahoma" w:hAnsi="Tahoma" w:cs="Tahoma"/>
          <w:b/>
        </w:rPr>
        <w:t xml:space="preserve"> OF COMMISSIONERS AND SEWARD </w:t>
      </w:r>
      <w:smartTag w:uri="urn:schemas-microsoft-com:office:smarttags" w:element="place">
        <w:smartTag w:uri="urn:schemas-microsoft-com:office:smarttags" w:element="PlaceType">
          <w:r w:rsidRPr="002A7B02">
            <w:rPr>
              <w:rFonts w:ascii="Tahoma" w:hAnsi="Tahoma" w:cs="Tahoma"/>
              <w:b/>
            </w:rPr>
            <w:t>COUNTY</w:t>
          </w:r>
        </w:smartTag>
        <w:r w:rsidRPr="002A7B02">
          <w:rPr>
            <w:rFonts w:ascii="Tahoma" w:hAnsi="Tahoma" w:cs="Tahoma"/>
            <w:b/>
          </w:rPr>
          <w:t xml:space="preserve"> </w:t>
        </w:r>
        <w:smartTag w:uri="urn:schemas-microsoft-com:office:smarttags" w:element="PlaceName">
          <w:r w:rsidRPr="002A7B02">
            <w:rPr>
              <w:rFonts w:ascii="Tahoma" w:hAnsi="Tahoma" w:cs="Tahoma"/>
              <w:b/>
            </w:rPr>
            <w:t>BOARD</w:t>
          </w:r>
        </w:smartTag>
      </w:smartTag>
      <w:r w:rsidRPr="002A7B02">
        <w:rPr>
          <w:rFonts w:ascii="Tahoma" w:hAnsi="Tahoma" w:cs="Tahoma"/>
          <w:b/>
        </w:rPr>
        <w:t xml:space="preserve"> OF EQUALIZATION</w:t>
      </w:r>
    </w:p>
    <w:p w14:paraId="44836F4E" w14:textId="3A6064E2" w:rsidR="002A7B02" w:rsidRPr="002A7B02" w:rsidRDefault="002A7B02" w:rsidP="002A7B02">
      <w:pPr>
        <w:contextualSpacing/>
        <w:jc w:val="center"/>
        <w:rPr>
          <w:rFonts w:ascii="Tahoma" w:hAnsi="Tahoma" w:cs="Tahoma"/>
          <w:b/>
          <w:u w:val="single"/>
        </w:rPr>
      </w:pPr>
      <w:r w:rsidRPr="002A7B02">
        <w:rPr>
          <w:rFonts w:ascii="Tahoma" w:hAnsi="Tahoma" w:cs="Tahoma"/>
          <w:b/>
          <w:u w:val="single"/>
        </w:rPr>
        <w:t xml:space="preserve">TUESDAY, </w:t>
      </w:r>
      <w:r>
        <w:rPr>
          <w:rFonts w:ascii="Tahoma" w:hAnsi="Tahoma" w:cs="Tahoma"/>
          <w:b/>
          <w:u w:val="single"/>
        </w:rPr>
        <w:t>JUNE 23</w:t>
      </w:r>
      <w:r w:rsidRPr="002A7B02">
        <w:rPr>
          <w:rFonts w:ascii="Tahoma" w:hAnsi="Tahoma" w:cs="Tahoma"/>
          <w:b/>
          <w:u w:val="single"/>
        </w:rPr>
        <w:t>, 2026</w:t>
      </w:r>
    </w:p>
    <w:p w14:paraId="0151D3D0" w14:textId="77777777" w:rsidR="002A7B02" w:rsidRPr="002A7B02" w:rsidRDefault="002A7B02" w:rsidP="002A7B02">
      <w:pPr>
        <w:jc w:val="center"/>
        <w:rPr>
          <w:rFonts w:ascii="Tahoma" w:hAnsi="Tahoma" w:cs="Tahoma"/>
        </w:rPr>
      </w:pPr>
    </w:p>
    <w:p w14:paraId="3B378930" w14:textId="3D5AAFF4" w:rsidR="002A7B02" w:rsidRPr="002A7B02" w:rsidRDefault="002A7B02" w:rsidP="002A7B02">
      <w:pPr>
        <w:contextualSpacing/>
        <w:rPr>
          <w:rFonts w:ascii="Tahoma" w:hAnsi="Tahoma" w:cs="Tahoma"/>
        </w:rPr>
      </w:pPr>
      <w:r w:rsidRPr="002A7B02">
        <w:rPr>
          <w:rFonts w:ascii="Tahoma" w:hAnsi="Tahoma" w:cs="Tahoma"/>
        </w:rPr>
        <w:t xml:space="preserve">Notice is hereby given that meetings of the Seward County Board of Commissioners and the Seward County Board of Equalization, if commenced, will be held on Tuesday, </w:t>
      </w:r>
      <w:r>
        <w:rPr>
          <w:rFonts w:ascii="Tahoma" w:hAnsi="Tahoma" w:cs="Tahoma"/>
        </w:rPr>
        <w:t xml:space="preserve">June </w:t>
      </w:r>
      <w:r w:rsidRPr="002A7B02">
        <w:rPr>
          <w:rFonts w:ascii="Tahoma" w:hAnsi="Tahoma" w:cs="Tahoma"/>
        </w:rPr>
        <w:t>2</w:t>
      </w:r>
      <w:r>
        <w:rPr>
          <w:rFonts w:ascii="Tahoma" w:hAnsi="Tahoma" w:cs="Tahoma"/>
        </w:rPr>
        <w:t>3</w:t>
      </w:r>
      <w:r w:rsidRPr="002A7B02">
        <w:rPr>
          <w:rFonts w:ascii="Tahoma" w:hAnsi="Tahoma" w:cs="Tahoma"/>
        </w:rPr>
        <w:t xml:space="preserve">, </w:t>
      </w:r>
      <w:proofErr w:type="gramStart"/>
      <w:r w:rsidRPr="002A7B02">
        <w:rPr>
          <w:rFonts w:ascii="Tahoma" w:hAnsi="Tahoma" w:cs="Tahoma"/>
        </w:rPr>
        <w:t>2026</w:t>
      </w:r>
      <w:proofErr w:type="gramEnd"/>
      <w:r w:rsidRPr="002A7B02">
        <w:rPr>
          <w:rFonts w:ascii="Tahoma" w:hAnsi="Tahoma" w:cs="Tahoma"/>
        </w:rPr>
        <w:t xml:space="preserve"> in the County Board Meeting Room, Room 303 on the 3</w:t>
      </w:r>
      <w:r w:rsidRPr="002A7B02">
        <w:rPr>
          <w:rFonts w:ascii="Tahoma" w:hAnsi="Tahoma" w:cs="Tahoma"/>
          <w:vertAlign w:val="superscript"/>
        </w:rPr>
        <w:t>rd</w:t>
      </w:r>
      <w:r w:rsidRPr="002A7B02">
        <w:rPr>
          <w:rFonts w:ascii="Tahoma" w:hAnsi="Tahoma" w:cs="Tahoma"/>
        </w:rPr>
        <w:t xml:space="preserve"> </w:t>
      </w:r>
      <w:proofErr w:type="gramStart"/>
      <w:r w:rsidRPr="002A7B02">
        <w:rPr>
          <w:rFonts w:ascii="Tahoma" w:hAnsi="Tahoma" w:cs="Tahoma"/>
        </w:rPr>
        <w:t>Floor of the</w:t>
      </w:r>
      <w:proofErr w:type="gramEnd"/>
      <w:r w:rsidRPr="002A7B02">
        <w:rPr>
          <w:rFonts w:ascii="Tahoma" w:hAnsi="Tahoma" w:cs="Tahoma"/>
        </w:rPr>
        <w:t xml:space="preserve"> of the Seward County Courthouse in Seward, Nebraska.  The </w:t>
      </w:r>
      <w:smartTag w:uri="urn:schemas-microsoft-com:office:smarttags" w:element="place">
        <w:smartTag w:uri="urn:schemas-microsoft-com:office:smarttags" w:element="PlaceType">
          <w:r w:rsidRPr="002A7B02">
            <w:rPr>
              <w:rFonts w:ascii="Tahoma" w:hAnsi="Tahoma" w:cs="Tahoma"/>
            </w:rPr>
            <w:t>County</w:t>
          </w:r>
        </w:smartTag>
        <w:r w:rsidRPr="002A7B02">
          <w:rPr>
            <w:rFonts w:ascii="Tahoma" w:hAnsi="Tahoma" w:cs="Tahoma"/>
          </w:rPr>
          <w:t xml:space="preserve"> </w:t>
        </w:r>
        <w:smartTag w:uri="urn:schemas-microsoft-com:office:smarttags" w:element="PlaceName">
          <w:r w:rsidRPr="002A7B02">
            <w:rPr>
              <w:rFonts w:ascii="Tahoma" w:hAnsi="Tahoma" w:cs="Tahoma"/>
            </w:rPr>
            <w:t>Board</w:t>
          </w:r>
        </w:smartTag>
      </w:smartTag>
      <w:r w:rsidRPr="002A7B02">
        <w:rPr>
          <w:rFonts w:ascii="Tahoma" w:hAnsi="Tahoma" w:cs="Tahoma"/>
        </w:rPr>
        <w:t xml:space="preserve"> of Equalization meeting will begin at 8:30 a.m. The Board of Commissioners meeting will begin at 9:00 a.m.   Both meetings are open to the public.  Agendas for such meetings are kept continuously current and are available for public inspection at the office of the </w:t>
      </w:r>
      <w:smartTag w:uri="urn:schemas-microsoft-com:office:smarttags" w:element="PlaceType">
        <w:r w:rsidRPr="002A7B02">
          <w:rPr>
            <w:rFonts w:ascii="Tahoma" w:hAnsi="Tahoma" w:cs="Tahoma"/>
          </w:rPr>
          <w:t>County</w:t>
        </w:r>
      </w:smartTag>
      <w:r w:rsidRPr="002A7B02">
        <w:rPr>
          <w:rFonts w:ascii="Tahoma" w:hAnsi="Tahoma" w:cs="Tahoma"/>
        </w:rPr>
        <w:t xml:space="preserve"> </w:t>
      </w:r>
      <w:smartTag w:uri="urn:schemas-microsoft-com:office:smarttags" w:element="PlaceName">
        <w:r w:rsidRPr="002A7B02">
          <w:rPr>
            <w:rFonts w:ascii="Tahoma" w:hAnsi="Tahoma" w:cs="Tahoma"/>
          </w:rPr>
          <w:t>Clerk</w:t>
        </w:r>
      </w:smartTag>
      <w:r w:rsidRPr="002A7B02">
        <w:rPr>
          <w:rFonts w:ascii="Tahoma" w:hAnsi="Tahoma" w:cs="Tahoma"/>
        </w:rPr>
        <w:t xml:space="preserve"> in the Seward County Courthouse, </w:t>
      </w:r>
      <w:smartTag w:uri="urn:schemas-microsoft-com:office:smarttags" w:element="place">
        <w:smartTag w:uri="urn:schemas-microsoft-com:office:smarttags" w:element="City">
          <w:r w:rsidRPr="002A7B02">
            <w:rPr>
              <w:rFonts w:ascii="Tahoma" w:hAnsi="Tahoma" w:cs="Tahoma"/>
            </w:rPr>
            <w:t>Seward</w:t>
          </w:r>
        </w:smartTag>
        <w:r w:rsidRPr="002A7B02">
          <w:rPr>
            <w:rFonts w:ascii="Tahoma" w:hAnsi="Tahoma" w:cs="Tahoma"/>
          </w:rPr>
          <w:t xml:space="preserve">, </w:t>
        </w:r>
        <w:smartTag w:uri="urn:schemas-microsoft-com:office:smarttags" w:element="State">
          <w:r w:rsidRPr="002A7B02">
            <w:rPr>
              <w:rFonts w:ascii="Tahoma" w:hAnsi="Tahoma" w:cs="Tahoma"/>
            </w:rPr>
            <w:t>Nebraska</w:t>
          </w:r>
        </w:smartTag>
      </w:smartTag>
      <w:r w:rsidRPr="002A7B02">
        <w:rPr>
          <w:rFonts w:ascii="Tahoma" w:hAnsi="Tahoma" w:cs="Tahoma"/>
        </w:rPr>
        <w:t>.</w:t>
      </w:r>
    </w:p>
    <w:p w14:paraId="1D65979A" w14:textId="5B1CF0F7" w:rsidR="002A7B02" w:rsidRDefault="002A7B02" w:rsidP="002A7B02">
      <w:pPr>
        <w:contextualSpacing/>
        <w:rPr>
          <w:rFonts w:ascii="Tahoma" w:hAnsi="Tahoma" w:cs="Tahoma"/>
        </w:rPr>
      </w:pPr>
      <w:r w:rsidRPr="002A7B02">
        <w:rPr>
          <w:rFonts w:ascii="Tahoma" w:hAnsi="Tahoma" w:cs="Tahoma"/>
        </w:rPr>
        <w:tab/>
      </w:r>
      <w:r w:rsidRPr="002A7B02">
        <w:rPr>
          <w:rFonts w:ascii="Tahoma" w:hAnsi="Tahoma" w:cs="Tahoma"/>
        </w:rPr>
        <w:tab/>
      </w:r>
      <w:r w:rsidRPr="002A7B02">
        <w:rPr>
          <w:rFonts w:ascii="Tahoma" w:hAnsi="Tahoma" w:cs="Tahoma"/>
        </w:rPr>
        <w:tab/>
      </w:r>
      <w:r w:rsidRPr="002A7B02">
        <w:rPr>
          <w:rFonts w:ascii="Tahoma" w:hAnsi="Tahoma" w:cs="Tahoma"/>
        </w:rPr>
        <w:tab/>
      </w:r>
      <w:r w:rsidRPr="002A7B02">
        <w:rPr>
          <w:rFonts w:ascii="Tahoma" w:hAnsi="Tahoma" w:cs="Tahoma"/>
        </w:rPr>
        <w:tab/>
      </w:r>
      <w:r w:rsidRPr="002A7B02">
        <w:rPr>
          <w:rFonts w:ascii="Tahoma" w:hAnsi="Tahoma" w:cs="Tahoma"/>
        </w:rPr>
        <w:tab/>
      </w:r>
      <w:r w:rsidRPr="002A7B02">
        <w:rPr>
          <w:rFonts w:ascii="Tahoma" w:hAnsi="Tahoma" w:cs="Tahoma"/>
        </w:rPr>
        <w:tab/>
        <w:t>Brandy Johnson, Seward County Clerk</w:t>
      </w:r>
    </w:p>
    <w:p w14:paraId="1AA35FC3" w14:textId="77777777" w:rsidR="002A7B02" w:rsidRPr="002A7B02" w:rsidRDefault="002A7B02" w:rsidP="002A7B02">
      <w:pPr>
        <w:contextualSpacing/>
        <w:rPr>
          <w:rFonts w:ascii="Tahoma" w:hAnsi="Tahoma" w:cs="Tahoma"/>
        </w:rPr>
      </w:pPr>
    </w:p>
    <w:p w14:paraId="5D759E86" w14:textId="77777777" w:rsidR="002A7B02" w:rsidRPr="002A7B02" w:rsidRDefault="002A7B02" w:rsidP="002A7B02">
      <w:pPr>
        <w:rPr>
          <w:rFonts w:ascii="Tahoma" w:hAnsi="Tahoma" w:cs="Tahoma"/>
          <w:i/>
          <w:sz w:val="20"/>
          <w:szCs w:val="20"/>
        </w:rPr>
      </w:pPr>
      <w:r w:rsidRPr="002A7B02">
        <w:rPr>
          <w:rFonts w:ascii="Tahoma" w:hAnsi="Tahoma" w:cs="Tahoma"/>
          <w:i/>
          <w:sz w:val="20"/>
          <w:szCs w:val="20"/>
        </w:rPr>
        <w:t xml:space="preserve">This is an Open Meeting of the Seward County Commissioners.  Seward County abides by the Nebraska Open Meetings Act in conducting business. A copy of the Nebraska Open Meetings Act is displayed on the back wall of this meeting room as required by law.  Presenters </w:t>
      </w:r>
      <w:proofErr w:type="gramStart"/>
      <w:r w:rsidRPr="002A7B02">
        <w:rPr>
          <w:rFonts w:ascii="Tahoma" w:hAnsi="Tahoma" w:cs="Tahoma"/>
          <w:i/>
          <w:sz w:val="20"/>
          <w:szCs w:val="20"/>
        </w:rPr>
        <w:t>shall</w:t>
      </w:r>
      <w:proofErr w:type="gramEnd"/>
      <w:r w:rsidRPr="002A7B02">
        <w:rPr>
          <w:rFonts w:ascii="Tahoma" w:hAnsi="Tahoma" w:cs="Tahoma"/>
          <w:i/>
          <w:sz w:val="20"/>
          <w:szCs w:val="20"/>
        </w:rPr>
        <w:t xml:space="preserve"> state their name for the Clerk’s record and are asked to limit remarks to five minutes. All remarks shall be directed </w:t>
      </w:r>
      <w:proofErr w:type="gramStart"/>
      <w:r w:rsidRPr="002A7B02">
        <w:rPr>
          <w:rFonts w:ascii="Tahoma" w:hAnsi="Tahoma" w:cs="Tahoma"/>
          <w:i/>
          <w:sz w:val="20"/>
          <w:szCs w:val="20"/>
        </w:rPr>
        <w:t>to</w:t>
      </w:r>
      <w:proofErr w:type="gramEnd"/>
      <w:r w:rsidRPr="002A7B02">
        <w:rPr>
          <w:rFonts w:ascii="Tahoma" w:hAnsi="Tahoma" w:cs="Tahoma"/>
          <w:i/>
          <w:sz w:val="20"/>
          <w:szCs w:val="20"/>
        </w:rPr>
        <w:t xml:space="preserve"> the Chair who shall determine by whom </w:t>
      </w:r>
      <w:proofErr w:type="gramStart"/>
      <w:r w:rsidRPr="002A7B02">
        <w:rPr>
          <w:rFonts w:ascii="Tahoma" w:hAnsi="Tahoma" w:cs="Tahoma"/>
          <w:i/>
          <w:sz w:val="20"/>
          <w:szCs w:val="20"/>
        </w:rPr>
        <w:t>any</w:t>
      </w:r>
      <w:proofErr w:type="gramEnd"/>
      <w:r w:rsidRPr="002A7B02">
        <w:rPr>
          <w:rFonts w:ascii="Tahoma" w:hAnsi="Tahoma" w:cs="Tahoma"/>
          <w:i/>
          <w:sz w:val="20"/>
          <w:szCs w:val="20"/>
        </w:rPr>
        <w:t xml:space="preserve"> appropriate response shall be made.  Seward County reserves the right to adjust the order of items on this Agenda if necessary and may elect to </w:t>
      </w:r>
      <w:proofErr w:type="gramStart"/>
      <w:r w:rsidRPr="002A7B02">
        <w:rPr>
          <w:rFonts w:ascii="Tahoma" w:hAnsi="Tahoma" w:cs="Tahoma"/>
          <w:i/>
          <w:sz w:val="20"/>
          <w:szCs w:val="20"/>
        </w:rPr>
        <w:t>take action</w:t>
      </w:r>
      <w:proofErr w:type="gramEnd"/>
      <w:r w:rsidRPr="002A7B02">
        <w:rPr>
          <w:rFonts w:ascii="Tahoma" w:hAnsi="Tahoma" w:cs="Tahoma"/>
          <w:i/>
          <w:sz w:val="20"/>
          <w:szCs w:val="20"/>
        </w:rPr>
        <w:t xml:space="preserve"> on any of the items listed.</w:t>
      </w:r>
    </w:p>
    <w:p w14:paraId="7919D264" w14:textId="393300CD" w:rsidR="00F96354" w:rsidRDefault="002A7B02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Known items on the agenda for Board of Equalization on June 23, </w:t>
      </w:r>
      <w:proofErr w:type="gramStart"/>
      <w:r>
        <w:rPr>
          <w:rFonts w:ascii="Tahoma" w:hAnsi="Tahoma" w:cs="Tahoma"/>
        </w:rPr>
        <w:t>2026</w:t>
      </w:r>
      <w:proofErr w:type="gramEnd"/>
      <w:r>
        <w:rPr>
          <w:rFonts w:ascii="Tahoma" w:hAnsi="Tahoma" w:cs="Tahoma"/>
        </w:rPr>
        <w:t xml:space="preserve"> are as follows:</w:t>
      </w:r>
    </w:p>
    <w:p w14:paraId="7F22D592" w14:textId="212E1C40" w:rsidR="002A7B02" w:rsidRDefault="002A7B02">
      <w:pPr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8:30 a.m.</w:t>
      </w:r>
      <w:r>
        <w:rPr>
          <w:rFonts w:ascii="Tahoma" w:hAnsi="Tahoma" w:cs="Tahoma"/>
          <w:b/>
          <w:bCs/>
        </w:rPr>
        <w:tab/>
      </w:r>
    </w:p>
    <w:p w14:paraId="41E34F48" w14:textId="247D92A5" w:rsidR="002A7B02" w:rsidRDefault="002A7B02" w:rsidP="002A7B02">
      <w:pPr>
        <w:pStyle w:val="ListParagraph"/>
        <w:numPr>
          <w:ilvl w:val="0"/>
          <w:numId w:val="1"/>
        </w:numPr>
        <w:ind w:left="1620"/>
        <w:rPr>
          <w:rFonts w:ascii="Tahoma" w:hAnsi="Tahoma" w:cs="Tahoma"/>
        </w:rPr>
      </w:pPr>
      <w:r>
        <w:rPr>
          <w:rFonts w:ascii="Tahoma" w:hAnsi="Tahoma" w:cs="Tahoma"/>
        </w:rPr>
        <w:t>Convene and announce Open Meetings Law</w:t>
      </w:r>
    </w:p>
    <w:p w14:paraId="533BC7E4" w14:textId="3C4949BC" w:rsidR="002A7B02" w:rsidRDefault="002A7B02" w:rsidP="002A7B02">
      <w:pPr>
        <w:pStyle w:val="ListParagraph"/>
        <w:numPr>
          <w:ilvl w:val="0"/>
          <w:numId w:val="1"/>
        </w:numPr>
        <w:ind w:left="1620"/>
        <w:rPr>
          <w:rFonts w:ascii="Tahoma" w:hAnsi="Tahoma" w:cs="Tahoma"/>
        </w:rPr>
      </w:pPr>
      <w:r>
        <w:rPr>
          <w:rFonts w:ascii="Tahoma" w:hAnsi="Tahoma" w:cs="Tahoma"/>
        </w:rPr>
        <w:t>Pledge of Allegiance</w:t>
      </w:r>
    </w:p>
    <w:p w14:paraId="76A8B6C1" w14:textId="3DA209E3" w:rsidR="002A7B02" w:rsidRDefault="002A7B02" w:rsidP="002A7B02">
      <w:pPr>
        <w:pStyle w:val="ListParagraph"/>
        <w:numPr>
          <w:ilvl w:val="0"/>
          <w:numId w:val="1"/>
        </w:numPr>
        <w:ind w:left="1620"/>
        <w:rPr>
          <w:rFonts w:ascii="Tahoma" w:hAnsi="Tahoma" w:cs="Tahoma"/>
        </w:rPr>
      </w:pPr>
      <w:r>
        <w:rPr>
          <w:rFonts w:ascii="Tahoma" w:hAnsi="Tahoma" w:cs="Tahoma"/>
        </w:rPr>
        <w:t>Discuss/Action – Approve minutes of June 9, 2026</w:t>
      </w:r>
    </w:p>
    <w:p w14:paraId="2AE3052B" w14:textId="690F8A54" w:rsidR="002A7B02" w:rsidRDefault="002A7B02" w:rsidP="002A7B02">
      <w:pPr>
        <w:pStyle w:val="ListParagraph"/>
        <w:numPr>
          <w:ilvl w:val="0"/>
          <w:numId w:val="1"/>
        </w:numPr>
        <w:ind w:left="1620"/>
        <w:rPr>
          <w:rFonts w:ascii="Tahoma" w:hAnsi="Tahoma" w:cs="Tahoma"/>
        </w:rPr>
      </w:pPr>
      <w:r>
        <w:rPr>
          <w:rFonts w:ascii="Tahoma" w:hAnsi="Tahoma" w:cs="Tahoma"/>
        </w:rPr>
        <w:t>Discuss/Action – Change of Valuation Notices</w:t>
      </w:r>
    </w:p>
    <w:p w14:paraId="2A630CD0" w14:textId="5FA5CAA4" w:rsidR="002A7B02" w:rsidRDefault="002A7B02" w:rsidP="002A7B02">
      <w:pPr>
        <w:pStyle w:val="ListParagraph"/>
        <w:numPr>
          <w:ilvl w:val="0"/>
          <w:numId w:val="1"/>
        </w:numPr>
        <w:ind w:left="1620"/>
        <w:rPr>
          <w:rFonts w:ascii="Tahoma" w:hAnsi="Tahoma" w:cs="Tahoma"/>
        </w:rPr>
      </w:pPr>
      <w:r>
        <w:rPr>
          <w:rFonts w:ascii="Tahoma" w:hAnsi="Tahoma" w:cs="Tahoma"/>
        </w:rPr>
        <w:t>Discuss/Action – Assessor Information Update</w:t>
      </w:r>
    </w:p>
    <w:p w14:paraId="3AB2933C" w14:textId="38820089" w:rsidR="002A7B02" w:rsidRDefault="002A7B02" w:rsidP="002A7B02">
      <w:pPr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8:30 a.m.</w:t>
      </w: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</w:rPr>
        <w:t>Discuss/Action – Protest Hearings</w:t>
      </w:r>
    </w:p>
    <w:p w14:paraId="419A1C68" w14:textId="21BA6795" w:rsidR="002A7B02" w:rsidRDefault="002A7B02" w:rsidP="002A7B02">
      <w:pPr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Discuss/Action – Decisions of Protest Hearings</w:t>
      </w:r>
    </w:p>
    <w:p w14:paraId="214C9C6F" w14:textId="747A578C" w:rsidR="002A7B02" w:rsidRDefault="002A7B02" w:rsidP="002A7B02">
      <w:pPr>
        <w:ind w:right="-450"/>
        <w:rPr>
          <w:rFonts w:ascii="Tahoma" w:hAnsi="Tahoma" w:cs="Tahoma"/>
        </w:rPr>
      </w:pPr>
      <w:r>
        <w:rPr>
          <w:rFonts w:ascii="Tahoma" w:hAnsi="Tahoma" w:cs="Tahoma"/>
        </w:rPr>
        <w:t xml:space="preserve">Known items on the agenda for Board of Commissioners on June 23, </w:t>
      </w:r>
      <w:proofErr w:type="gramStart"/>
      <w:r>
        <w:rPr>
          <w:rFonts w:ascii="Tahoma" w:hAnsi="Tahoma" w:cs="Tahoma"/>
        </w:rPr>
        <w:t>2026</w:t>
      </w:r>
      <w:proofErr w:type="gramEnd"/>
      <w:r>
        <w:rPr>
          <w:rFonts w:ascii="Tahoma" w:hAnsi="Tahoma" w:cs="Tahoma"/>
        </w:rPr>
        <w:t xml:space="preserve"> are as follows:</w:t>
      </w:r>
    </w:p>
    <w:p w14:paraId="3A116713" w14:textId="2A5CC140" w:rsidR="002A7B02" w:rsidRDefault="002A7B02" w:rsidP="002A7B02">
      <w:pPr>
        <w:ind w:right="-450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9:00 a.m.</w:t>
      </w:r>
      <w:r>
        <w:rPr>
          <w:rFonts w:ascii="Tahoma" w:hAnsi="Tahoma" w:cs="Tahoma"/>
          <w:b/>
          <w:bCs/>
        </w:rPr>
        <w:tab/>
      </w:r>
    </w:p>
    <w:p w14:paraId="01680FE3" w14:textId="35347FC0" w:rsidR="002A7B02" w:rsidRDefault="002A7B02" w:rsidP="002A7B02">
      <w:pPr>
        <w:pStyle w:val="ListParagraph"/>
        <w:numPr>
          <w:ilvl w:val="0"/>
          <w:numId w:val="5"/>
        </w:numPr>
        <w:ind w:left="1620"/>
        <w:rPr>
          <w:rFonts w:ascii="Tahoma" w:hAnsi="Tahoma" w:cs="Tahoma"/>
        </w:rPr>
      </w:pPr>
      <w:r>
        <w:rPr>
          <w:rFonts w:ascii="Tahoma" w:hAnsi="Tahoma" w:cs="Tahoma"/>
        </w:rPr>
        <w:t>Convene and announce Open Meetings Law</w:t>
      </w:r>
    </w:p>
    <w:p w14:paraId="2E18BD64" w14:textId="3DF5A908" w:rsidR="002A7B02" w:rsidRDefault="002A7B02" w:rsidP="002A7B02">
      <w:pPr>
        <w:pStyle w:val="ListParagraph"/>
        <w:numPr>
          <w:ilvl w:val="0"/>
          <w:numId w:val="5"/>
        </w:numPr>
        <w:ind w:left="1620"/>
        <w:rPr>
          <w:rFonts w:ascii="Tahoma" w:hAnsi="Tahoma" w:cs="Tahoma"/>
        </w:rPr>
      </w:pPr>
      <w:r>
        <w:rPr>
          <w:rFonts w:ascii="Tahoma" w:hAnsi="Tahoma" w:cs="Tahoma"/>
        </w:rPr>
        <w:t>Pledge of Allegiance</w:t>
      </w:r>
    </w:p>
    <w:p w14:paraId="218708FB" w14:textId="700EAC42" w:rsidR="002A7B02" w:rsidRDefault="002A7B02" w:rsidP="002A7B02">
      <w:pPr>
        <w:pStyle w:val="ListParagraph"/>
        <w:numPr>
          <w:ilvl w:val="0"/>
          <w:numId w:val="5"/>
        </w:numPr>
        <w:ind w:left="1620"/>
        <w:rPr>
          <w:rFonts w:ascii="Tahoma" w:hAnsi="Tahoma" w:cs="Tahoma"/>
        </w:rPr>
      </w:pPr>
      <w:r>
        <w:rPr>
          <w:rFonts w:ascii="Tahoma" w:hAnsi="Tahoma" w:cs="Tahoma"/>
        </w:rPr>
        <w:t>Discuss/Action – Approve minutes of June 16, 2026</w:t>
      </w:r>
    </w:p>
    <w:p w14:paraId="2FE855BE" w14:textId="4A68FF8F" w:rsidR="002A7B02" w:rsidRDefault="002A7B02" w:rsidP="002A7B02">
      <w:pPr>
        <w:pStyle w:val="ListParagraph"/>
        <w:numPr>
          <w:ilvl w:val="0"/>
          <w:numId w:val="5"/>
        </w:numPr>
        <w:ind w:left="1620"/>
        <w:rPr>
          <w:rFonts w:ascii="Tahoma" w:hAnsi="Tahoma" w:cs="Tahoma"/>
        </w:rPr>
      </w:pPr>
      <w:r>
        <w:rPr>
          <w:rFonts w:ascii="Tahoma" w:hAnsi="Tahoma" w:cs="Tahoma"/>
        </w:rPr>
        <w:t>Consent Agenda:</w:t>
      </w:r>
    </w:p>
    <w:p w14:paraId="41433D61" w14:textId="7BFA4614" w:rsidR="002A7B02" w:rsidRDefault="002A7B02" w:rsidP="002A7B02">
      <w:pPr>
        <w:pStyle w:val="ListParagraph"/>
        <w:numPr>
          <w:ilvl w:val="0"/>
          <w:numId w:val="6"/>
        </w:numPr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Utility Permit for Windstream Nebraska to Bore Under Waverly Road to Bring Service to 1713 Waverly Rd in the NE ¼ of Section 15, Township 11, Range 4 East of the 6</w:t>
      </w:r>
      <w:r w:rsidRPr="002A7B02">
        <w:rPr>
          <w:rFonts w:ascii="Tahoma" w:hAnsi="Tahoma" w:cs="Tahoma"/>
          <w:vertAlign w:val="superscript"/>
        </w:rPr>
        <w:t>th</w:t>
      </w:r>
      <w:r>
        <w:rPr>
          <w:rFonts w:ascii="Tahoma" w:hAnsi="Tahoma" w:cs="Tahoma"/>
        </w:rPr>
        <w:t xml:space="preserve"> p.m.</w:t>
      </w:r>
    </w:p>
    <w:p w14:paraId="26EEC6A8" w14:textId="7FCA2852" w:rsidR="002A7B02" w:rsidRDefault="002A7B02" w:rsidP="002A7B02">
      <w:pPr>
        <w:pStyle w:val="ListParagraph"/>
        <w:numPr>
          <w:ilvl w:val="0"/>
          <w:numId w:val="6"/>
        </w:numPr>
        <w:ind w:right="-360"/>
        <w:rPr>
          <w:rFonts w:ascii="Tahoma" w:hAnsi="Tahoma" w:cs="Tahoma"/>
        </w:rPr>
      </w:pPr>
      <w:r>
        <w:rPr>
          <w:rFonts w:ascii="Tahoma" w:hAnsi="Tahoma" w:cs="Tahoma"/>
        </w:rPr>
        <w:t>Annual Report for Seward/Saline Solid Waste Management Agency</w:t>
      </w:r>
    </w:p>
    <w:p w14:paraId="17FD7DA2" w14:textId="149F9843" w:rsidR="002A7B02" w:rsidRDefault="002A7B02" w:rsidP="002A7B02">
      <w:pPr>
        <w:pStyle w:val="ListParagraph"/>
        <w:numPr>
          <w:ilvl w:val="0"/>
          <w:numId w:val="6"/>
        </w:numPr>
        <w:ind w:right="-360"/>
        <w:rPr>
          <w:rFonts w:ascii="Tahoma" w:hAnsi="Tahoma" w:cs="Tahoma"/>
        </w:rPr>
      </w:pPr>
      <w:r>
        <w:rPr>
          <w:rFonts w:ascii="Tahoma" w:hAnsi="Tahoma" w:cs="Tahoma"/>
        </w:rPr>
        <w:t>Annual Return of Disposed Items for Roads Dept</w:t>
      </w:r>
    </w:p>
    <w:p w14:paraId="3EFD64DB" w14:textId="205E9887" w:rsidR="002A7B02" w:rsidRDefault="002A7B02" w:rsidP="002A7B02">
      <w:pPr>
        <w:ind w:right="-360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Other Business Matters to Address When Time Allows</w:t>
      </w:r>
    </w:p>
    <w:p w14:paraId="03EDF6B7" w14:textId="1CB6A3F5" w:rsidR="002A7B02" w:rsidRDefault="002A7B02" w:rsidP="002A7B02">
      <w:pPr>
        <w:pStyle w:val="ListParagraph"/>
        <w:numPr>
          <w:ilvl w:val="0"/>
          <w:numId w:val="5"/>
        </w:numPr>
        <w:ind w:right="-360"/>
        <w:rPr>
          <w:rFonts w:ascii="Tahoma" w:hAnsi="Tahoma" w:cs="Tahoma"/>
        </w:rPr>
      </w:pPr>
      <w:r>
        <w:rPr>
          <w:rFonts w:ascii="Tahoma" w:hAnsi="Tahoma" w:cs="Tahoma"/>
        </w:rPr>
        <w:t>Discuss/Action – Public/Organizations/Officials</w:t>
      </w:r>
    </w:p>
    <w:p w14:paraId="51C22F63" w14:textId="7BD2F8BC" w:rsidR="002A7B02" w:rsidRDefault="002A7B02" w:rsidP="002A7B02">
      <w:pPr>
        <w:pStyle w:val="ListParagraph"/>
        <w:numPr>
          <w:ilvl w:val="0"/>
          <w:numId w:val="5"/>
        </w:numPr>
        <w:ind w:right="-360"/>
        <w:rPr>
          <w:rFonts w:ascii="Tahoma" w:hAnsi="Tahoma" w:cs="Tahoma"/>
        </w:rPr>
      </w:pPr>
      <w:r>
        <w:rPr>
          <w:rFonts w:ascii="Tahoma" w:hAnsi="Tahoma" w:cs="Tahoma"/>
        </w:rPr>
        <w:t>Commissioner Reports</w:t>
      </w:r>
    </w:p>
    <w:p w14:paraId="1534ACE0" w14:textId="6F92D2A1" w:rsidR="002A7B02" w:rsidRDefault="002A7B02" w:rsidP="002A7B02">
      <w:pPr>
        <w:pStyle w:val="ListParagraph"/>
        <w:numPr>
          <w:ilvl w:val="0"/>
          <w:numId w:val="5"/>
        </w:numPr>
        <w:ind w:right="-360"/>
        <w:rPr>
          <w:rFonts w:ascii="Tahoma" w:hAnsi="Tahoma" w:cs="Tahoma"/>
        </w:rPr>
      </w:pPr>
      <w:r>
        <w:rPr>
          <w:rFonts w:ascii="Tahoma" w:hAnsi="Tahoma" w:cs="Tahoma"/>
        </w:rPr>
        <w:t>Discuss/Action – Foreign National Vetting Process Form for 2025 EMPG Grant Approval</w:t>
      </w:r>
    </w:p>
    <w:p w14:paraId="24761F80" w14:textId="690DF6A2" w:rsidR="002A7B02" w:rsidRDefault="002A7B02" w:rsidP="002A7B02">
      <w:pPr>
        <w:pStyle w:val="ListParagraph"/>
        <w:numPr>
          <w:ilvl w:val="0"/>
          <w:numId w:val="5"/>
        </w:numPr>
        <w:ind w:right="-360"/>
        <w:rPr>
          <w:rFonts w:ascii="Tahoma" w:hAnsi="Tahoma" w:cs="Tahoma"/>
        </w:rPr>
      </w:pPr>
      <w:r>
        <w:rPr>
          <w:rFonts w:ascii="Tahoma" w:hAnsi="Tahoma" w:cs="Tahoma"/>
        </w:rPr>
        <w:t>Discuss/Action – Subaward Agreement between City of Lincoln and Seward County for Aging Services</w:t>
      </w:r>
    </w:p>
    <w:p w14:paraId="6C721E2A" w14:textId="5A0CE2E7" w:rsidR="00376879" w:rsidRDefault="00376879" w:rsidP="002A7B02">
      <w:pPr>
        <w:pStyle w:val="ListParagraph"/>
        <w:numPr>
          <w:ilvl w:val="0"/>
          <w:numId w:val="5"/>
        </w:numPr>
        <w:ind w:right="-360"/>
        <w:rPr>
          <w:rFonts w:ascii="Tahoma" w:hAnsi="Tahoma" w:cs="Tahoma"/>
        </w:rPr>
      </w:pPr>
      <w:r>
        <w:rPr>
          <w:rFonts w:ascii="Tahoma" w:hAnsi="Tahoma" w:cs="Tahoma"/>
        </w:rPr>
        <w:t>Discuss/Action – Res- Reappropriate Funds for Departments That Have Gone Over Budget</w:t>
      </w:r>
    </w:p>
    <w:p w14:paraId="60A9DBDD" w14:textId="4F6FCB10" w:rsidR="00376879" w:rsidRDefault="00376879" w:rsidP="002A7B02">
      <w:pPr>
        <w:pStyle w:val="ListParagraph"/>
        <w:numPr>
          <w:ilvl w:val="0"/>
          <w:numId w:val="5"/>
        </w:numPr>
        <w:ind w:right="-360"/>
        <w:rPr>
          <w:rFonts w:ascii="Tahoma" w:hAnsi="Tahoma" w:cs="Tahoma"/>
        </w:rPr>
      </w:pPr>
      <w:r>
        <w:rPr>
          <w:rFonts w:ascii="Tahoma" w:hAnsi="Tahoma" w:cs="Tahoma"/>
        </w:rPr>
        <w:t>Discuss/Action – GBE, CPA Annual Fraud Inquiry</w:t>
      </w:r>
    </w:p>
    <w:p w14:paraId="0E928B25" w14:textId="385D4659" w:rsidR="00376879" w:rsidRDefault="00376879" w:rsidP="002A7B02">
      <w:pPr>
        <w:pStyle w:val="ListParagraph"/>
        <w:numPr>
          <w:ilvl w:val="0"/>
          <w:numId w:val="5"/>
        </w:numPr>
        <w:ind w:right="-360"/>
        <w:rPr>
          <w:rFonts w:ascii="Tahoma" w:hAnsi="Tahoma" w:cs="Tahoma"/>
        </w:rPr>
      </w:pPr>
      <w:r>
        <w:rPr>
          <w:rFonts w:ascii="Tahoma" w:hAnsi="Tahoma" w:cs="Tahoma"/>
        </w:rPr>
        <w:t>Discuss/Action – Moratorium on Data Centers in Seward County</w:t>
      </w:r>
    </w:p>
    <w:p w14:paraId="2EA96F45" w14:textId="49A13B48" w:rsidR="00376879" w:rsidRDefault="00376879" w:rsidP="002A7B02">
      <w:pPr>
        <w:pStyle w:val="ListParagraph"/>
        <w:numPr>
          <w:ilvl w:val="0"/>
          <w:numId w:val="5"/>
        </w:numPr>
        <w:ind w:right="-360"/>
        <w:rPr>
          <w:rFonts w:ascii="Tahoma" w:hAnsi="Tahoma" w:cs="Tahoma"/>
        </w:rPr>
      </w:pPr>
      <w:r>
        <w:rPr>
          <w:rFonts w:ascii="Tahoma" w:hAnsi="Tahoma" w:cs="Tahoma"/>
        </w:rPr>
        <w:t>Discuss/Action – Agenda for June 30, 2026</w:t>
      </w:r>
    </w:p>
    <w:p w14:paraId="533B45A2" w14:textId="516A776B" w:rsidR="00376879" w:rsidRPr="00376879" w:rsidRDefault="00376879" w:rsidP="00376879">
      <w:pPr>
        <w:ind w:left="1620" w:right="-360" w:hanging="1620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9:10 a.m.</w:t>
      </w: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</w:rPr>
        <w:t>Discuss/Action – Res- Short Form Plat for Finke Addition in the NW ¼ of Section 36, Township 10 North, Range 3 East of the 6</w:t>
      </w:r>
      <w:r w:rsidRPr="00376879">
        <w:rPr>
          <w:rFonts w:ascii="Tahoma" w:hAnsi="Tahoma" w:cs="Tahoma"/>
          <w:vertAlign w:val="superscript"/>
        </w:rPr>
        <w:t>th</w:t>
      </w:r>
      <w:r>
        <w:rPr>
          <w:rFonts w:ascii="Tahoma" w:hAnsi="Tahoma" w:cs="Tahoma"/>
        </w:rPr>
        <w:t xml:space="preserve"> p.m.</w:t>
      </w:r>
    </w:p>
    <w:p w14:paraId="49BC2D54" w14:textId="295A1243" w:rsidR="00376879" w:rsidRDefault="00376879" w:rsidP="00376879">
      <w:pPr>
        <w:ind w:left="1620" w:right="-360" w:hanging="1620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9:15 a.m.</w:t>
      </w: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</w:rPr>
        <w:t>Public Hearing – Conditional Use Permit for Prestige Parts LLC to Operate an Auto Salvage Yard in the NW ¼ of Section 7, Township 10, Range 4 East of the 6</w:t>
      </w:r>
      <w:r w:rsidRPr="00376879">
        <w:rPr>
          <w:rFonts w:ascii="Tahoma" w:hAnsi="Tahoma" w:cs="Tahoma"/>
          <w:vertAlign w:val="superscript"/>
        </w:rPr>
        <w:t>th</w:t>
      </w:r>
      <w:r>
        <w:rPr>
          <w:rFonts w:ascii="Tahoma" w:hAnsi="Tahoma" w:cs="Tahoma"/>
        </w:rPr>
        <w:t xml:space="preserve"> p.m.</w:t>
      </w:r>
    </w:p>
    <w:p w14:paraId="62049FAA" w14:textId="71F3C6E4" w:rsidR="00376879" w:rsidRPr="00376879" w:rsidRDefault="00376879" w:rsidP="00376879">
      <w:pPr>
        <w:ind w:left="1620" w:right="-360" w:hanging="1620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</w:rPr>
        <w:t>Discuss/Action - Res</w:t>
      </w:r>
      <w:r>
        <w:rPr>
          <w:rFonts w:ascii="Tahoma" w:hAnsi="Tahoma" w:cs="Tahoma"/>
        </w:rPr>
        <w:t xml:space="preserve"> – Conditional Use Permit for Prestige Parts LLC to Operate an Auto Salvage Yard in the NW ¼ of Section 7, Township 10, Range 4 East of the 6</w:t>
      </w:r>
      <w:r w:rsidRPr="00376879">
        <w:rPr>
          <w:rFonts w:ascii="Tahoma" w:hAnsi="Tahoma" w:cs="Tahoma"/>
          <w:vertAlign w:val="superscript"/>
        </w:rPr>
        <w:t>th</w:t>
      </w:r>
      <w:r>
        <w:rPr>
          <w:rFonts w:ascii="Tahoma" w:hAnsi="Tahoma" w:cs="Tahoma"/>
        </w:rPr>
        <w:t xml:space="preserve"> p.m.</w:t>
      </w:r>
    </w:p>
    <w:p w14:paraId="37F2ACE9" w14:textId="53A38608" w:rsidR="00376879" w:rsidRPr="00376879" w:rsidRDefault="00376879" w:rsidP="00376879">
      <w:pPr>
        <w:ind w:left="1620" w:right="-360" w:hanging="1620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10:00 a.m.</w:t>
      </w: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</w:rPr>
        <w:t xml:space="preserve">Discuss/Action </w:t>
      </w:r>
      <w:r>
        <w:rPr>
          <w:rFonts w:ascii="Tahoma" w:hAnsi="Tahoma" w:cs="Tahoma"/>
        </w:rPr>
        <w:t>– Collin Hain/Seward County Chamber &amp; Development Partnership (SCCDP) Annual Report and Request for 2026-2027 Fiscal Year Funding</w:t>
      </w:r>
    </w:p>
    <w:p w14:paraId="2F5FA527" w14:textId="5D6A520F" w:rsidR="00376879" w:rsidRPr="00376879" w:rsidRDefault="00376879" w:rsidP="00376879">
      <w:pPr>
        <w:ind w:left="1620" w:right="-360" w:hanging="1620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10:20 a.m.</w:t>
      </w: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</w:rPr>
        <w:t>Discuss/Action -</w:t>
      </w:r>
      <w:r>
        <w:rPr>
          <w:rFonts w:ascii="Tahoma" w:hAnsi="Tahoma" w:cs="Tahoma"/>
        </w:rPr>
        <w:t>Authorize Weed Superintendent to Send Report and 10 Day Notice for Noxious Weeds</w:t>
      </w:r>
    </w:p>
    <w:p w14:paraId="0E6DAF98" w14:textId="1F16AFD9" w:rsidR="00376879" w:rsidRPr="00376879" w:rsidRDefault="00376879" w:rsidP="00376879">
      <w:pPr>
        <w:ind w:left="1620" w:right="-360" w:hanging="1620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10:30 a.m.</w:t>
      </w: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</w:rPr>
        <w:t xml:space="preserve">Discuss/Action </w:t>
      </w:r>
      <w:r>
        <w:rPr>
          <w:rFonts w:ascii="Tahoma" w:hAnsi="Tahoma" w:cs="Tahoma"/>
        </w:rPr>
        <w:t>– Payment Options to Accurate Controls for VMS System and Security Control Computer Upgrade for Justice Center</w:t>
      </w:r>
    </w:p>
    <w:p w14:paraId="671EF04E" w14:textId="2D36D92E" w:rsidR="00376879" w:rsidRDefault="00376879" w:rsidP="00376879">
      <w:pPr>
        <w:ind w:right="-360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10:50 a.m.</w:t>
      </w: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</w:rPr>
        <w:t xml:space="preserve">Discuss/Action </w:t>
      </w:r>
      <w:r>
        <w:rPr>
          <w:rFonts w:ascii="Tahoma" w:hAnsi="Tahoma" w:cs="Tahoma"/>
        </w:rPr>
        <w:t>– Wage Increases for Hard to Fill Positions in the Roads Dept.</w:t>
      </w:r>
    </w:p>
    <w:p w14:paraId="7B40B375" w14:textId="77777777" w:rsidR="00376879" w:rsidRPr="002714D8" w:rsidRDefault="00376879" w:rsidP="00376879">
      <w:pPr>
        <w:autoSpaceDE w:val="0"/>
        <w:autoSpaceDN w:val="0"/>
        <w:adjustRightInd w:val="0"/>
        <w:contextualSpacing/>
        <w:rPr>
          <w:rFonts w:ascii="Tahoma" w:hAnsi="Tahoma" w:cs="Tahoma"/>
          <w:b/>
          <w:bCs/>
          <w:sz w:val="18"/>
          <w:szCs w:val="18"/>
        </w:rPr>
      </w:pPr>
      <w:r w:rsidRPr="002714D8">
        <w:rPr>
          <w:rFonts w:ascii="Tahoma" w:hAnsi="Tahoma" w:cs="Tahoma"/>
          <w:b/>
          <w:bCs/>
          <w:sz w:val="18"/>
          <w:szCs w:val="18"/>
        </w:rPr>
        <w:lastRenderedPageBreak/>
        <w:t>ABOVE AGENDA IS OPEN UNTIL 24 HOURS PRIOR TO THE MEETING AND IS SUBJECT TO CHANGE TO INCLUDE EMERGENCY ITEMS.  THE OFFICIAL AGENDA IS KEPT AT THE SEWARD COUNTY CLERK’S</w:t>
      </w:r>
    </w:p>
    <w:p w14:paraId="7C318FB4" w14:textId="77777777" w:rsidR="00376879" w:rsidRPr="002714D8" w:rsidRDefault="00376879" w:rsidP="00376879">
      <w:pPr>
        <w:contextualSpacing/>
        <w:rPr>
          <w:rFonts w:ascii="Tahoma" w:hAnsi="Tahoma"/>
          <w:b/>
          <w:bCs/>
          <w:sz w:val="18"/>
          <w:szCs w:val="18"/>
        </w:rPr>
      </w:pPr>
      <w:r w:rsidRPr="002714D8">
        <w:rPr>
          <w:rFonts w:ascii="Tahoma" w:hAnsi="Tahoma"/>
          <w:b/>
          <w:bCs/>
          <w:sz w:val="18"/>
          <w:szCs w:val="18"/>
        </w:rPr>
        <w:t>OFFICE.  PLEASE CONTACT THEM AT 402-643-2883 FOR ANY QUESTIONS PERTAINING TO THE AGENDA AS LISTED ABOVE.</w:t>
      </w:r>
    </w:p>
    <w:p w14:paraId="1462E481" w14:textId="77777777" w:rsidR="00376879" w:rsidRPr="002714D8" w:rsidRDefault="00376879" w:rsidP="00376879">
      <w:pPr>
        <w:contextualSpacing/>
        <w:rPr>
          <w:rFonts w:ascii="Tahoma" w:hAnsi="Tahoma"/>
          <w:b/>
          <w:bCs/>
          <w:sz w:val="18"/>
          <w:szCs w:val="18"/>
        </w:rPr>
      </w:pPr>
      <w:hyperlink r:id="rId5" w:history="1">
        <w:r w:rsidRPr="002714D8">
          <w:rPr>
            <w:rFonts w:ascii="Tahoma" w:hAnsi="Tahoma"/>
            <w:b/>
            <w:bCs/>
            <w:color w:val="0000FF"/>
            <w:sz w:val="18"/>
            <w:szCs w:val="18"/>
            <w:u w:val="single"/>
          </w:rPr>
          <w:t>Seward County Government Home Page</w:t>
        </w:r>
      </w:hyperlink>
      <w:r w:rsidRPr="002714D8">
        <w:rPr>
          <w:rFonts w:ascii="Tahoma" w:hAnsi="Tahoma"/>
          <w:b/>
          <w:bCs/>
          <w:sz w:val="18"/>
          <w:szCs w:val="18"/>
        </w:rPr>
        <w:t xml:space="preserve"> </w:t>
      </w:r>
    </w:p>
    <w:p w14:paraId="30E4E2EF" w14:textId="305C1D06" w:rsidR="00376879" w:rsidRPr="00CC797E" w:rsidRDefault="00376879" w:rsidP="00376879">
      <w:pPr>
        <w:contextualSpacing/>
        <w:rPr>
          <w:rFonts w:ascii="Tahoma" w:hAnsi="Tahoma"/>
          <w:b/>
          <w:bCs/>
          <w:sz w:val="18"/>
          <w:szCs w:val="18"/>
        </w:rPr>
      </w:pPr>
      <w:r w:rsidRPr="002714D8">
        <w:rPr>
          <w:rFonts w:ascii="Tahoma" w:hAnsi="Tahoma"/>
          <w:b/>
          <w:bCs/>
          <w:sz w:val="18"/>
          <w:szCs w:val="18"/>
        </w:rPr>
        <w:t xml:space="preserve">Posted </w:t>
      </w:r>
      <w:r>
        <w:rPr>
          <w:rFonts w:ascii="Tahoma" w:hAnsi="Tahoma"/>
          <w:b/>
          <w:bCs/>
          <w:sz w:val="18"/>
          <w:szCs w:val="18"/>
        </w:rPr>
        <w:t>06</w:t>
      </w:r>
      <w:r w:rsidRPr="002714D8">
        <w:rPr>
          <w:rFonts w:ascii="Tahoma" w:hAnsi="Tahoma"/>
          <w:b/>
          <w:bCs/>
          <w:sz w:val="18"/>
          <w:szCs w:val="18"/>
        </w:rPr>
        <w:t>/</w:t>
      </w:r>
      <w:r>
        <w:rPr>
          <w:rFonts w:ascii="Tahoma" w:hAnsi="Tahoma"/>
          <w:b/>
          <w:bCs/>
          <w:sz w:val="18"/>
          <w:szCs w:val="18"/>
        </w:rPr>
        <w:t>2</w:t>
      </w:r>
      <w:r>
        <w:rPr>
          <w:rFonts w:ascii="Tahoma" w:hAnsi="Tahoma"/>
          <w:b/>
          <w:bCs/>
          <w:sz w:val="18"/>
          <w:szCs w:val="18"/>
        </w:rPr>
        <w:t>2</w:t>
      </w:r>
      <w:r w:rsidRPr="002714D8">
        <w:rPr>
          <w:rFonts w:ascii="Tahoma" w:hAnsi="Tahoma"/>
          <w:b/>
          <w:bCs/>
          <w:sz w:val="18"/>
          <w:szCs w:val="18"/>
        </w:rPr>
        <w:t>/202</w:t>
      </w:r>
      <w:r>
        <w:rPr>
          <w:rFonts w:ascii="Tahoma" w:hAnsi="Tahoma"/>
          <w:b/>
          <w:bCs/>
          <w:sz w:val="18"/>
          <w:szCs w:val="18"/>
        </w:rPr>
        <w:t>6</w:t>
      </w:r>
    </w:p>
    <w:p w14:paraId="1F181DEC" w14:textId="77777777" w:rsidR="00376879" w:rsidRPr="00376879" w:rsidRDefault="00376879" w:rsidP="00376879">
      <w:pPr>
        <w:ind w:right="-360"/>
        <w:rPr>
          <w:rFonts w:ascii="Tahoma" w:hAnsi="Tahoma" w:cs="Tahoma"/>
        </w:rPr>
      </w:pPr>
    </w:p>
    <w:sectPr w:rsidR="00376879" w:rsidRPr="003768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8A6744"/>
    <w:multiLevelType w:val="hybridMultilevel"/>
    <w:tmpl w:val="D16813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F3625"/>
    <w:multiLevelType w:val="hybridMultilevel"/>
    <w:tmpl w:val="BC10573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DA21FE3"/>
    <w:multiLevelType w:val="hybridMultilevel"/>
    <w:tmpl w:val="1E0626C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347B7F"/>
    <w:multiLevelType w:val="hybridMultilevel"/>
    <w:tmpl w:val="1E0626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327F37"/>
    <w:multiLevelType w:val="hybridMultilevel"/>
    <w:tmpl w:val="55726A42"/>
    <w:lvl w:ilvl="0" w:tplc="FFFFFFFF">
      <w:start w:val="1"/>
      <w:numFmt w:val="decimal"/>
      <w:lvlText w:val="%1."/>
      <w:lvlJc w:val="lef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5" w15:restartNumberingAfterBreak="0">
    <w:nsid w:val="71FC283B"/>
    <w:multiLevelType w:val="hybridMultilevel"/>
    <w:tmpl w:val="35766080"/>
    <w:lvl w:ilvl="0" w:tplc="04090017">
      <w:start w:val="1"/>
      <w:numFmt w:val="lowerLetter"/>
      <w:lvlText w:val="%1)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num w:numId="1" w16cid:durableId="2131432864">
    <w:abstractNumId w:val="3"/>
  </w:num>
  <w:num w:numId="2" w16cid:durableId="1056054247">
    <w:abstractNumId w:val="0"/>
  </w:num>
  <w:num w:numId="3" w16cid:durableId="1572229092">
    <w:abstractNumId w:val="1"/>
  </w:num>
  <w:num w:numId="4" w16cid:durableId="1967655803">
    <w:abstractNumId w:val="2"/>
  </w:num>
  <w:num w:numId="5" w16cid:durableId="136608938">
    <w:abstractNumId w:val="4"/>
  </w:num>
  <w:num w:numId="6" w16cid:durableId="6668605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B02"/>
    <w:rsid w:val="002A7B02"/>
    <w:rsid w:val="00323329"/>
    <w:rsid w:val="00376879"/>
    <w:rsid w:val="00F96354"/>
    <w:rsid w:val="00FE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31CE770D"/>
  <w15:chartTrackingRefBased/>
  <w15:docId w15:val="{0564015F-7C3D-4865-9DF8-0F1BB06B3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7B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7B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7B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7B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7B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7B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7B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7B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7B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7B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7B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7B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7B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7B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7B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7B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7B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7B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7B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7B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7B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7B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7B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7B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7B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7B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7B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7B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7B0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ountyofsewardne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716</Words>
  <Characters>3498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Phillips</dc:creator>
  <cp:keywords/>
  <dc:description/>
  <cp:lastModifiedBy>Tracy Phillips</cp:lastModifiedBy>
  <cp:revision>1</cp:revision>
  <dcterms:created xsi:type="dcterms:W3CDTF">2026-06-26T17:35:00Z</dcterms:created>
  <dcterms:modified xsi:type="dcterms:W3CDTF">2026-06-26T17:56:00Z</dcterms:modified>
</cp:coreProperties>
</file>